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D7564">
      <w:pPr>
        <w:shd w:val="clear" w:color="auto" w:fill="FFFFFF"/>
        <w:spacing w:before="192" w:after="192" w:line="240" w:lineRule="auto"/>
        <w:jc w:val="center"/>
        <w:textAlignment w:val="baseline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kern w:val="36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kern w:val="36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REGULAMIN PRZEDSZKOLA*</w:t>
      </w:r>
      <w:r>
        <w:rPr>
          <w:rStyle w:val="5"/>
          <w:rFonts w:ascii="Times New Roman" w:hAnsi="Times New Roman" w:eastAsia="Times New Roman" w:cs="Times New Roman"/>
          <w:b/>
          <w:bCs/>
          <w:color w:val="000000" w:themeColor="text1"/>
          <w:kern w:val="36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footnoteReference w:id="0"/>
      </w:r>
    </w:p>
    <w:p w14:paraId="540D58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Do przedszkola przyjmowane są dzieci w wieku od 3 do 6 lat, a w wyjątkowych przypadkach dzieci 2,5 letnie.</w:t>
      </w:r>
    </w:p>
    <w:p w14:paraId="1EFE1C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 xml:space="preserve">Rekrutacja dzieci na nowy rok szkolny odbywa się zgodnie z </w:t>
      </w:r>
      <w:r>
        <w:rPr>
          <w:rFonts w:hint="default" w:ascii="Times New Roman" w:hAnsi="Times New Roman" w:eastAsia="Times New Roman" w:cs="Times New Roman"/>
          <w:bCs/>
          <w:color w:val="000000" w:themeColor="text1"/>
          <w:sz w:val="24"/>
          <w:szCs w:val="24"/>
          <w:lang w:val="en-US" w:eastAsia="pl-PL"/>
          <w14:textFill>
            <w14:solidFill>
              <w14:schemeClr w14:val="tx1"/>
            </w14:solidFill>
          </w14:textFill>
        </w:rPr>
        <w:t xml:space="preserve">zarządzeniem Burmistrza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podawanym do publicznej wiadomości</w:t>
      </w:r>
      <w:r>
        <w:rPr>
          <w:rFonts w:hint="default" w:ascii="Times New Roman" w:hAnsi="Times New Roman" w:eastAsia="Times New Roman" w:cs="Times New Roman"/>
          <w:bCs/>
          <w:color w:val="000000" w:themeColor="text1"/>
          <w:sz w:val="24"/>
          <w:szCs w:val="24"/>
          <w:lang w:val="en-US" w:eastAsia="pl-PL"/>
          <w14:textFill>
            <w14:solidFill>
              <w14:schemeClr w14:val="tx1"/>
            </w14:solidFill>
          </w14:textFill>
        </w:rPr>
        <w:t>.</w:t>
      </w:r>
      <w:bookmarkStart w:id="0" w:name="_GoBack"/>
      <w:bookmarkEnd w:id="0"/>
    </w:p>
    <w:p w14:paraId="159787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Przedszkole jest czynne od poniedziałku do piątku w godz. 6.30 - 16.00.</w:t>
      </w:r>
    </w:p>
    <w:p w14:paraId="7126EA4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Organizację pracy w ciągu dnia określa ramowy rozkład dnia. Szczegółowe zasady organizacji przedszkola reguluje Statut Przedszkola, dostępny na stronie Internetowej przedszkola.</w:t>
      </w:r>
    </w:p>
    <w:p w14:paraId="7CF68CF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Dzieci z przedszkola mogą odbierać wyłącznie rodzice, opiekunowie prawni, osoby upoważnione na piśmie. Dzieci nie będą wydawane osobom nietrzeźwym.</w:t>
      </w:r>
    </w:p>
    <w:p w14:paraId="198AE49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Nieodebranie dziecka do godziny 16.00, przy jednoczesnym braku kontaktu z rodzicami, osobami upoważnionymi, skutkuje zawiadomieniem właściwych organów policji.</w:t>
      </w:r>
    </w:p>
    <w:p w14:paraId="006FDD8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Do przedszkola nie wolno przyprowadzać dzieci chorych. W przypadku choroby zakaźnej, zatrucia pokarmowego dziecka , rodzice zobowiązani są do niezwłocznego zawiadomienia nauczycielki lub dyrektora przedszkola. </w:t>
      </w:r>
    </w:p>
    <w:p w14:paraId="5E9357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Dziecko do przedszkola powinno przychodzić z czystą głową ( bez wszawicy ). Jeżeli dziecko ma wszy, to obowiązkiem rodziców jest podjęcie wszystkich dostępnych środków do wyeliminowania problemu.</w:t>
      </w:r>
    </w:p>
    <w:p w14:paraId="559529B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Rodzice zobowiązani są do regularnej opłaty za pobyt dziecka w przedszkolu w terminie do10 dnia każdego miesiąca.</w:t>
      </w:r>
    </w:p>
    <w:p w14:paraId="566ECE5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Organem reprezentującym rodziców w przedszkolu jest Rada Rodziców pracująca w oparciu o Regulamin Rady Rodziców.</w:t>
      </w:r>
    </w:p>
    <w:p w14:paraId="73EFA10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Przedszkole realizuje zadania wychowawczo - dydaktyczne i opiekuńcze we współpracy   z rodzicami (opiekunami), organizacjami społecznymi oraz instytucjami kulturalno – oświatowymi.</w:t>
      </w:r>
    </w:p>
    <w:p w14:paraId="4B022C5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W przedszkolu nie wolno podawać dziecku jakichkolwiek leków. Rodzice dzieci ze stwierdzoną alergią zobowiązani są przynieść od lekarza specjalisty zaświadczenie.</w:t>
      </w:r>
    </w:p>
    <w:p w14:paraId="2D6BDD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  przedszkolu  dzieci  korzystają  z  trzech głównych posiłków :</w:t>
      </w:r>
    </w:p>
    <w:p w14:paraId="1E1D2D73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8:00   -   śniadanie                                                                                                                     11:30   -   obiad                                                                                                                                         13:45   -   podwieczorek</w:t>
      </w:r>
    </w:p>
    <w:p w14:paraId="60656639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Pomiędzy posiłkami jedzą tzw. zdrowa przekąskę ( owoce, warzywa )</w:t>
      </w:r>
    </w:p>
    <w:p w14:paraId="2D0F838E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Stawka żywieniowa wynosi 10zł: - 5,50-obiad, 3,0- śniadanie, 1,50- podwieczorek</w:t>
      </w:r>
    </w:p>
    <w:p w14:paraId="4736B92D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Za  każdą  nieobecność  dziecka  w  przedszkolu  zwraca  się  koszt  wyżywienia  w  następnym  miesiącu. Nieobecności dziecka odnotowywane są przez czytnik, również nauczycielki ewidencjonują je w dzienniku elektronicznym..</w:t>
      </w:r>
    </w:p>
    <w:p w14:paraId="196ABDF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Na dwór wychodzą wszystkie dzieci. Nie ma możliwości na życzenie Rodziców pozostawienia dziecka w tym czasie w przedszkolu.</w:t>
      </w:r>
    </w:p>
    <w:p w14:paraId="2F06F65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Rodzice i osoby pełniące rolę opiekunów umożliwiają dziecku samodzielne rozbieranie i ubieranie się /bez pośpieszania dziecka/. Ubiór dziecka powinien być wygodny, praktyczny, bezpieczny i dostosowany do warunków atmosferycznych.</w:t>
      </w:r>
    </w:p>
    <w:p w14:paraId="39261FC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 xml:space="preserve">Przedszkole współpracuje z </w:t>
      </w:r>
      <w:r>
        <w:rPr>
          <w:rFonts w:hint="default" w:ascii="Times New Roman" w:hAnsi="Times New Roman" w:eastAsia="Times New Roman" w:cs="Times New Roman"/>
          <w:bCs/>
          <w:color w:val="000000" w:themeColor="text1"/>
          <w:sz w:val="24"/>
          <w:szCs w:val="24"/>
          <w:lang w:val="en-US" w:eastAsia="pl-PL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 xml:space="preserve">oradnią </w:t>
      </w:r>
      <w:r>
        <w:rPr>
          <w:rFonts w:hint="default" w:ascii="Times New Roman" w:hAnsi="Times New Roman" w:eastAsia="Times New Roman" w:cs="Times New Roman"/>
          <w:bCs/>
          <w:color w:val="000000" w:themeColor="text1"/>
          <w:sz w:val="24"/>
          <w:szCs w:val="24"/>
          <w:lang w:val="en-US" w:eastAsia="pl-PL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sychologiczno-</w:t>
      </w:r>
      <w:r>
        <w:rPr>
          <w:rFonts w:hint="default" w:ascii="Times New Roman" w:hAnsi="Times New Roman" w:eastAsia="Times New Roman" w:cs="Times New Roman"/>
          <w:bCs/>
          <w:color w:val="000000" w:themeColor="text1"/>
          <w:sz w:val="24"/>
          <w:szCs w:val="24"/>
          <w:lang w:val="en-US" w:eastAsia="pl-PL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edagogiczną zapewniając w miarę potrzeb specjalistyczną konsultację i pomoc na odrębnych zasadach.</w:t>
      </w:r>
    </w:p>
    <w:p w14:paraId="069D24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 xml:space="preserve">Informacji o dziecku udzielają tylko nauczyciele pracujący w grupie, specjaliści lub dyrektor przedszkola. </w:t>
      </w:r>
    </w:p>
    <w:p w14:paraId="55895AF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Wszelkie sprawy dotyczące pracy wychowawczo-dydaktycznej rodzice powinni kierować w pierwszej kolejności do nauczycieli wychowawców.</w:t>
      </w:r>
    </w:p>
    <w:p w14:paraId="11741C7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Wnioski dotyczące działalności placówki oraz pracy nauczycieli i pozostałego personelu należy kierować do dyrektora przedszkola.</w:t>
      </w:r>
    </w:p>
    <w:p w14:paraId="2E73B29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Dzieci podlegają ubezpieczeniu od następstw nieszczęśliwych wypadków. Koszty ubezpieczenia pokrywają rodzice na początku każdego roku szkolnego.</w:t>
      </w:r>
    </w:p>
    <w:p w14:paraId="2796B2F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Przedszkole nie ponosi odpowiedzialności za zabawki i wartościowe rzeczy przynoszone przez dzieci do przedszkola.</w:t>
      </w:r>
    </w:p>
    <w:p w14:paraId="5B5C16A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Rodzice zobowiązani są do niezwłocznego poinformowania nauczycieli wychowawców o zmianie telefonów kontaktowych, adresu zamieszkania dziecka.</w:t>
      </w:r>
    </w:p>
    <w:p w14:paraId="76DDE09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4"/>
          <w:szCs w:val="24"/>
        </w:rPr>
        <w:t>Przyjmowanie skarg i wniosków – Kancelaria Dyrektora przedszkola , czynna  8:00 – 15:00</w:t>
      </w:r>
    </w:p>
    <w:p w14:paraId="38FE6F4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4"/>
          <w:szCs w:val="24"/>
        </w:rPr>
        <w:t xml:space="preserve">Uprzejmie  prosimy  rodziców  o  współpracę  z  przedszkolem  oraz  o  przestrzeganie  ustaleń  zawartych  w  regulaminie , co  usprawni  funkcjonowanie  placówki. </w:t>
      </w:r>
    </w:p>
    <w:p w14:paraId="13FFD009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</w:p>
    <w:p w14:paraId="57DCA98F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2C3C5567">
      <w:pPr>
        <w:pStyle w:val="6"/>
      </w:pPr>
      <w:r>
        <w:rPr>
          <w:rStyle w:val="5"/>
        </w:rPr>
        <w:footnoteRef/>
      </w:r>
      <w:r>
        <w:t xml:space="preserve"> Ostatnia aktualizacja – sierpień 202</w:t>
      </w:r>
      <w:r>
        <w:rPr>
          <w:rFonts w:hint="default"/>
          <w:lang w:val="pl-PL"/>
        </w:rPr>
        <w:t>5</w:t>
      </w:r>
      <w:r>
        <w:t>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175390"/>
    <w:multiLevelType w:val="multilevel"/>
    <w:tmpl w:val="231753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2D6"/>
    <w:rsid w:val="00056AA8"/>
    <w:rsid w:val="003C0B84"/>
    <w:rsid w:val="004D1EFF"/>
    <w:rsid w:val="00515E70"/>
    <w:rsid w:val="006770AB"/>
    <w:rsid w:val="007865E1"/>
    <w:rsid w:val="009B12D6"/>
    <w:rsid w:val="00A432EF"/>
    <w:rsid w:val="00C3204A"/>
    <w:rsid w:val="00D40CEE"/>
    <w:rsid w:val="00F52918"/>
    <w:rsid w:val="7863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paragraph" w:styleId="2">
    <w:name w:val="heading 1"/>
    <w:basedOn w:val="1"/>
    <w:link w:val="7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pl-P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semiHidden/>
    <w:unhideWhenUsed/>
    <w:qFormat/>
    <w:uiPriority w:val="99"/>
    <w:rPr>
      <w:vertAlign w:val="superscript"/>
    </w:rPr>
  </w:style>
  <w:style w:type="paragraph" w:styleId="6">
    <w:name w:val="footnote text"/>
    <w:basedOn w:val="1"/>
    <w:link w:val="9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character" w:customStyle="1" w:styleId="7">
    <w:name w:val="Nagłówek 1 Znak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pl-PL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Tekst przypisu dolnego Znak"/>
    <w:basedOn w:val="3"/>
    <w:link w:val="6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6A360-9D27-418B-82E3-14553D7A8D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3287</Characters>
  <Lines>29</Lines>
  <Paragraphs>8</Paragraphs>
  <TotalTime>35</TotalTime>
  <ScaleCrop>false</ScaleCrop>
  <LinksUpToDate>false</LinksUpToDate>
  <CharactersWithSpaces>4040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2024-10-23T08:09:00Z</dcterms:created>
  <dc:creator>Waldek</dc:creator>
  <cp:lastModifiedBy>Edyta Mintus B-k</cp:lastModifiedBy>
  <cp:lastPrinted>2024-10-23T08:09:00Z</cp:lastPrinted>
  <dcterms:modified xsi:type="dcterms:W3CDTF">2026-09-03T09:04:03Z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eyJoZGlkIjoiYjJjOTQxYzhjODMyMDAzZmE0MDJkMWFkNmJlNDkwYTUiLCJ1c2VySWQiOiIzMDQxNDQzOTczOTk4In0=</vt:lpwstr>
  </property>
  <property fmtid="{D5CDD505-2E9C-101B-9397-08002B2CF9AE}" pid="3" name="KSOProductBuildVer">
    <vt:lpwstr>1045-12.1.0.28485</vt:lpwstr>
  </property>
  <property fmtid="{D5CDD505-2E9C-101B-9397-08002B2CF9AE}" pid="4" name="ICV">
    <vt:lpwstr>E2D24AC711D44EBB841A335FD7721CD7_12</vt:lpwstr>
  </property>
</Properties>
</file>